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92" w:type="dxa"/>
        <w:tblInd w:w="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87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76BAF" w:rsidRPr="00EA72F0" w:rsidTr="00776BAF">
        <w:trPr>
          <w:cantSplit/>
          <w:trHeight w:val="2655"/>
        </w:trPr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Size (S, M, L)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Graduation Rate (2018)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 Attendance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Low Income (2018)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Chronic Absenteeism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Retention (2018)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Athletics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 Student Instruction Spending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Education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Students with Disabilities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Attendance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month</w:t>
            </w:r>
            <w:proofErr w:type="gramEnd"/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postsecondary enrollment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SAT Math</w:t>
            </w:r>
          </w:p>
        </w:tc>
      </w:tr>
      <w:tr w:rsidR="00776BAF" w:rsidRPr="00EA72F0" w:rsidTr="00776BAF">
        <w:trPr>
          <w:cantSplit/>
          <w:trHeight w:val="1134"/>
        </w:trPr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BAF" w:rsidRPr="00EA72F0" w:rsidTr="00776BAF">
        <w:trPr>
          <w:cantSplit/>
          <w:trHeight w:val="1134"/>
        </w:trPr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6BAF" w:rsidRPr="00EA72F0" w:rsidTr="00776BAF">
        <w:trPr>
          <w:cantSplit/>
          <w:trHeight w:val="1134"/>
        </w:trPr>
        <w:tc>
          <w:tcPr>
            <w:tcW w:w="31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72F0"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76BAF" w:rsidRPr="00EA72F0" w:rsidRDefault="00776BAF" w:rsidP="00EA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A72F0" w:rsidRPr="007B3D22" w:rsidRDefault="00EA72F0" w:rsidP="00EA72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7B3D22">
        <w:rPr>
          <w:rFonts w:ascii="Times New Roman" w:eastAsia="Times New Roman" w:hAnsi="Times New Roman" w:cs="Times New Roman"/>
          <w:b/>
          <w:bCs/>
        </w:rPr>
        <w:t>Data Dictionary</w:t>
      </w:r>
      <w:bookmarkStart w:id="0" w:name="_GoBack"/>
      <w:bookmarkEnd w:id="0"/>
    </w:p>
    <w:p w:rsidR="00EA72F0" w:rsidRPr="007B3D22" w:rsidRDefault="00EA72F0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Graduation Rate (2018)</w:t>
      </w:r>
      <w:r w:rsidRPr="007B3D22">
        <w:rPr>
          <w:rFonts w:ascii="Times New Roman" w:eastAsia="Times New Roman" w:hAnsi="Times New Roman" w:cs="Times New Roman"/>
        </w:rPr>
        <w:t>: Percentage of students in 2018 who graduated within 4 years.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Student Attendance</w:t>
      </w:r>
      <w:r w:rsidRPr="007B3D22">
        <w:rPr>
          <w:rFonts w:ascii="Times New Roman" w:eastAsia="Times New Roman" w:hAnsi="Times New Roman" w:cs="Times New Roman"/>
        </w:rPr>
        <w:t>: Average daily attendance.</w:t>
      </w:r>
    </w:p>
    <w:p w:rsidR="00EA72F0" w:rsidRPr="007B3D22" w:rsidRDefault="00EA72F0" w:rsidP="00EA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Low-income students (2018)</w:t>
      </w:r>
      <w:r w:rsidRPr="007B3D22">
        <w:rPr>
          <w:rFonts w:ascii="Times New Roman" w:eastAsia="Times New Roman" w:hAnsi="Times New Roman" w:cs="Times New Roman"/>
        </w:rPr>
        <w:t xml:space="preserve">: Students in families receiving public aid, living in substitute care, or eligible to receive free or </w:t>
      </w:r>
      <w:r w:rsidR="00776BAF" w:rsidRPr="007B3D22">
        <w:rPr>
          <w:rFonts w:ascii="Times New Roman" w:eastAsia="Times New Roman" w:hAnsi="Times New Roman" w:cs="Times New Roman"/>
        </w:rPr>
        <w:t>reduced-price</w:t>
      </w:r>
      <w:r w:rsidRPr="007B3D22">
        <w:rPr>
          <w:rFonts w:ascii="Times New Roman" w:eastAsia="Times New Roman" w:hAnsi="Times New Roman" w:cs="Times New Roman"/>
        </w:rPr>
        <w:t xml:space="preserve"> lunches in 2018.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Chronic Absenteeism</w:t>
      </w:r>
      <w:r w:rsidRPr="007B3D22">
        <w:rPr>
          <w:rFonts w:ascii="Times New Roman" w:eastAsia="Times New Roman" w:hAnsi="Times New Roman" w:cs="Times New Roman"/>
        </w:rPr>
        <w:t>: percentage of students who miss 10% percent or more of school days per year either with or without a valid excuse.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Teacher Retention (2018)</w:t>
      </w:r>
      <w:r w:rsidRPr="007B3D22">
        <w:rPr>
          <w:rFonts w:ascii="Times New Roman" w:eastAsia="Times New Roman" w:hAnsi="Times New Roman" w:cs="Times New Roman"/>
        </w:rPr>
        <w:t xml:space="preserve">: Percentage of </w:t>
      </w:r>
      <w:r w:rsidR="00F90E2D" w:rsidRPr="007B3D22">
        <w:rPr>
          <w:rFonts w:ascii="Times New Roman" w:eastAsia="Times New Roman" w:hAnsi="Times New Roman" w:cs="Times New Roman"/>
        </w:rPr>
        <w:t>full-time</w:t>
      </w:r>
      <w:r w:rsidRPr="007B3D22">
        <w:rPr>
          <w:rFonts w:ascii="Times New Roman" w:eastAsia="Times New Roman" w:hAnsi="Times New Roman" w:cs="Times New Roman"/>
        </w:rPr>
        <w:t xml:space="preserve"> teachers who return to the same school year to year in 2018.</w:t>
      </w:r>
    </w:p>
    <w:p w:rsidR="00EA72F0" w:rsidRPr="007B3D22" w:rsidRDefault="00EA72F0" w:rsidP="00EA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Athletics</w:t>
      </w:r>
      <w:r w:rsidRPr="007B3D22">
        <w:rPr>
          <w:rFonts w:ascii="Times New Roman" w:eastAsia="Times New Roman" w:hAnsi="Times New Roman" w:cs="Times New Roman"/>
        </w:rPr>
        <w:t>: Number of Athletic programs at this school.</w:t>
      </w:r>
    </w:p>
    <w:p w:rsidR="00776BAF" w:rsidRPr="007B3D22" w:rsidRDefault="00776BAF" w:rsidP="00EA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</w:rPr>
        <w:t>Per Student Instruction Spending</w:t>
      </w:r>
      <w:r w:rsidRPr="007B3D22">
        <w:rPr>
          <w:rFonts w:ascii="Times New Roman" w:eastAsia="Times New Roman" w:hAnsi="Times New Roman" w:cs="Times New Roman"/>
        </w:rPr>
        <w:t xml:space="preserve">: </w:t>
      </w:r>
      <w:r w:rsidRPr="007B3D22">
        <w:rPr>
          <w:rFonts w:ascii="Times New Roman" w:hAnsi="Times New Roman" w:cs="Times New Roman"/>
          <w:color w:val="333E48"/>
          <w:shd w:val="clear" w:color="auto" w:fill="FFFFFF"/>
        </w:rPr>
        <w:t>Average per pupil spending in this district.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Teacher Education</w:t>
      </w:r>
      <w:r w:rsidRPr="007B3D22">
        <w:rPr>
          <w:rFonts w:ascii="Times New Roman" w:eastAsia="Times New Roman" w:hAnsi="Times New Roman" w:cs="Times New Roman"/>
        </w:rPr>
        <w:t>: Percentage of teachers holding a master's degree or higher.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Students with Disabilities</w:t>
      </w:r>
      <w:r w:rsidRPr="007B3D22">
        <w:rPr>
          <w:rFonts w:ascii="Times New Roman" w:eastAsia="Times New Roman" w:hAnsi="Times New Roman" w:cs="Times New Roman"/>
        </w:rPr>
        <w:t>: Students who receive services in accordance with their Individualized Education Programs (IEPs).</w:t>
      </w:r>
    </w:p>
    <w:p w:rsidR="00776BAF" w:rsidRPr="007B3D22" w:rsidRDefault="00776BAF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Teacher Attendance</w:t>
      </w:r>
      <w:r w:rsidRPr="007B3D22">
        <w:rPr>
          <w:rFonts w:ascii="Times New Roman" w:eastAsia="Times New Roman" w:hAnsi="Times New Roman" w:cs="Times New Roman"/>
        </w:rPr>
        <w:t>: Percentage of teachers with fewer than 10 absences.</w:t>
      </w:r>
    </w:p>
    <w:p w:rsidR="00EA72F0" w:rsidRPr="007B3D22" w:rsidRDefault="00EA72F0" w:rsidP="00776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Postsecondary enrollment</w:t>
      </w:r>
      <w:r w:rsidRPr="007B3D22">
        <w:rPr>
          <w:rFonts w:ascii="Times New Roman" w:eastAsia="Times New Roman" w:hAnsi="Times New Roman" w:cs="Times New Roman"/>
        </w:rPr>
        <w:t>: Percentage of graduating seniors enrolling in a 2 or 4-year college within 12 months.</w:t>
      </w:r>
    </w:p>
    <w:p w:rsidR="00EA72F0" w:rsidRPr="007B3D22" w:rsidRDefault="00EA72F0" w:rsidP="00EA72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B3D22">
        <w:rPr>
          <w:rFonts w:ascii="Times New Roman" w:eastAsia="Times New Roman" w:hAnsi="Times New Roman" w:cs="Times New Roman"/>
          <w:b/>
          <w:bCs/>
        </w:rPr>
        <w:t>SAT Math</w:t>
      </w:r>
      <w:r w:rsidRPr="007B3D22">
        <w:rPr>
          <w:rFonts w:ascii="Times New Roman" w:eastAsia="Times New Roman" w:hAnsi="Times New Roman" w:cs="Times New Roman"/>
        </w:rPr>
        <w:t>: Percentage of 11th graders scoring at the meet or exceeds SAT performance levels.</w:t>
      </w:r>
    </w:p>
    <w:sectPr w:rsidR="00EA72F0" w:rsidRPr="007B3D22" w:rsidSect="00EA72F0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398"/>
    <w:multiLevelType w:val="multilevel"/>
    <w:tmpl w:val="CAA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F0"/>
    <w:rsid w:val="001A2C3D"/>
    <w:rsid w:val="00776BAF"/>
    <w:rsid w:val="007B3D22"/>
    <w:rsid w:val="009A7D0E"/>
    <w:rsid w:val="00EA72F0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81DD"/>
  <w15:chartTrackingRefBased/>
  <w15:docId w15:val="{2C1A8C2B-FA44-485B-9E0E-B7F0E9B2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7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A7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A7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CFA4CD6B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>Richland Community College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 Jones</dc:creator>
  <cp:keywords/>
  <dc:description/>
  <cp:lastModifiedBy>Kona Jones</cp:lastModifiedBy>
  <cp:revision>5</cp:revision>
  <dcterms:created xsi:type="dcterms:W3CDTF">2019-10-25T20:46:00Z</dcterms:created>
  <dcterms:modified xsi:type="dcterms:W3CDTF">2019-10-25T20:47:00Z</dcterms:modified>
</cp:coreProperties>
</file>